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CD32" w14:textId="77777777" w:rsidR="00805C75" w:rsidRPr="00805C75" w:rsidRDefault="00805C75" w:rsidP="00805C75">
      <w:pPr>
        <w:spacing w:line="259" w:lineRule="auto"/>
        <w:jc w:val="left"/>
        <w:rPr>
          <w:kern w:val="0"/>
          <w:sz w:val="24"/>
          <w:szCs w:val="24"/>
          <w14:ligatures w14:val="none"/>
        </w:rPr>
      </w:pPr>
      <w:r w:rsidRPr="00805C75">
        <w:rPr>
          <w:kern w:val="0"/>
          <w:sz w:val="24"/>
          <w:szCs w:val="24"/>
          <w14:ligatures w14:val="none"/>
        </w:rPr>
        <w:t xml:space="preserve">The </w:t>
      </w:r>
      <w:proofErr w:type="gramStart"/>
      <w:r w:rsidRPr="00805C75">
        <w:rPr>
          <w:kern w:val="0"/>
          <w:sz w:val="24"/>
          <w:szCs w:val="24"/>
          <w14:ligatures w14:val="none"/>
        </w:rPr>
        <w:t>Three Year</w:t>
      </w:r>
      <w:proofErr w:type="gramEnd"/>
      <w:r w:rsidRPr="00805C75">
        <w:rPr>
          <w:kern w:val="0"/>
          <w:sz w:val="24"/>
          <w:szCs w:val="24"/>
          <w14:ligatures w14:val="none"/>
        </w:rPr>
        <w:t xml:space="preserve"> Planning Committee recommends the Board of Directors pursue the following suggestions. Several will require engaging others with leadership skills to execute and committees to be formed. The Planning Committee should be consulted for recommendations.  </w:t>
      </w:r>
    </w:p>
    <w:p w14:paraId="2329B761" w14:textId="77777777" w:rsidR="00805C75" w:rsidRPr="00805C75" w:rsidRDefault="00805C75" w:rsidP="00805C75">
      <w:pPr>
        <w:spacing w:line="259" w:lineRule="auto"/>
        <w:rPr>
          <w:kern w:val="0"/>
          <w:sz w:val="24"/>
          <w:szCs w:val="24"/>
          <w14:ligatures w14:val="none"/>
        </w:rPr>
      </w:pPr>
      <w:r w:rsidRPr="00805C75">
        <w:rPr>
          <w:kern w:val="0"/>
          <w:sz w:val="24"/>
          <w:szCs w:val="24"/>
          <w14:ligatures w14:val="none"/>
        </w:rPr>
        <w:t>21 November 2022</w:t>
      </w:r>
    </w:p>
    <w:p w14:paraId="126CD145" w14:textId="77777777" w:rsidR="00805C75" w:rsidRPr="00805C75" w:rsidRDefault="00805C75" w:rsidP="00805C75">
      <w:pPr>
        <w:keepNext/>
        <w:keepLines/>
        <w:spacing w:before="240" w:line="259" w:lineRule="auto"/>
        <w:jc w:val="left"/>
        <w:outlineLvl w:val="0"/>
        <w:rPr>
          <w:rFonts w:ascii="Arial" w:eastAsiaTheme="majorEastAsia" w:hAnsi="Arial" w:cstheme="majorBidi"/>
          <w:b/>
          <w:kern w:val="0"/>
          <w:sz w:val="28"/>
          <w:szCs w:val="32"/>
          <w14:ligatures w14:val="none"/>
        </w:rPr>
      </w:pPr>
    </w:p>
    <w:p w14:paraId="73A4ED0D" w14:textId="77777777" w:rsidR="00805C75" w:rsidRPr="00805C75" w:rsidRDefault="00805C75" w:rsidP="00805C75">
      <w:pPr>
        <w:keepNext/>
        <w:keepLines/>
        <w:spacing w:before="240" w:line="259" w:lineRule="auto"/>
        <w:jc w:val="left"/>
        <w:outlineLvl w:val="0"/>
        <w:rPr>
          <w:rFonts w:ascii="Arial" w:eastAsiaTheme="majorEastAsia" w:hAnsi="Arial" w:cstheme="majorBidi"/>
          <w:b/>
          <w:kern w:val="0"/>
          <w:sz w:val="28"/>
          <w:szCs w:val="32"/>
          <w14:ligatures w14:val="none"/>
        </w:rPr>
      </w:pPr>
      <w:r w:rsidRPr="00805C75">
        <w:rPr>
          <w:rFonts w:ascii="Arial" w:eastAsiaTheme="majorEastAsia" w:hAnsi="Arial" w:cstheme="majorBidi"/>
          <w:b/>
          <w:kern w:val="0"/>
          <w:sz w:val="28"/>
          <w:szCs w:val="32"/>
          <w14:ligatures w14:val="none"/>
        </w:rPr>
        <w:t>FACEBOOK</w:t>
      </w:r>
    </w:p>
    <w:p w14:paraId="1926F347" w14:textId="77777777" w:rsidR="00805C75" w:rsidRPr="00805C75" w:rsidRDefault="00805C75" w:rsidP="00805C75">
      <w:pPr>
        <w:spacing w:after="160" w:line="259" w:lineRule="auto"/>
        <w:jc w:val="left"/>
        <w:rPr>
          <w:kern w:val="0"/>
          <w14:ligatures w14:val="none"/>
        </w:rPr>
      </w:pPr>
      <w:r w:rsidRPr="00805C75">
        <w:rPr>
          <w:kern w:val="0"/>
          <w14:ligatures w14:val="none"/>
        </w:rPr>
        <w:t>There will be enough work in keeping this initiative going to justify a committee to keep up with the effort.</w:t>
      </w:r>
    </w:p>
    <w:p w14:paraId="064F9F79"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Change cover photo weekly:</w:t>
      </w:r>
    </w:p>
    <w:p w14:paraId="37A58CAB"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 xml:space="preserve">A backlog of a dozen or so photos to be used should </w:t>
      </w:r>
      <w:proofErr w:type="gramStart"/>
      <w:r w:rsidRPr="00805C75">
        <w:rPr>
          <w:kern w:val="0"/>
          <w14:ligatures w14:val="none"/>
        </w:rPr>
        <w:t>be available at all times</w:t>
      </w:r>
      <w:proofErr w:type="gramEnd"/>
      <w:r w:rsidRPr="00805C75">
        <w:rPr>
          <w:kern w:val="0"/>
          <w14:ligatures w14:val="none"/>
        </w:rPr>
        <w:t>.</w:t>
      </w:r>
    </w:p>
    <w:p w14:paraId="6512604C"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 xml:space="preserve"> A committee should be established to collect these and feed them to the site administrator. </w:t>
      </w:r>
    </w:p>
    <w:p w14:paraId="0D053E32"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 xml:space="preserve"> Photos should highlight club activities as often as possible.  </w:t>
      </w:r>
    </w:p>
    <w:p w14:paraId="1D2FBDF0"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 xml:space="preserve">Photos should be of not only Alpines and Tigers, but of the other </w:t>
      </w:r>
      <w:proofErr w:type="spellStart"/>
      <w:r w:rsidRPr="00805C75">
        <w:rPr>
          <w:kern w:val="0"/>
          <w14:ligatures w14:val="none"/>
        </w:rPr>
        <w:t>Rootes</w:t>
      </w:r>
      <w:proofErr w:type="spellEnd"/>
      <w:r w:rsidRPr="00805C75">
        <w:rPr>
          <w:kern w:val="0"/>
          <w14:ligatures w14:val="none"/>
        </w:rPr>
        <w:t xml:space="preserve"> Marques.</w:t>
      </w:r>
    </w:p>
    <w:p w14:paraId="4B965563"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Monthly profiles:</w:t>
      </w:r>
    </w:p>
    <w:p w14:paraId="61568F74"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 xml:space="preserve">This should be done early each month. </w:t>
      </w:r>
    </w:p>
    <w:p w14:paraId="50CA42D6"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Vehicle Profiles: A committee should be collecting vehicle profiles to ensure a backlog exists. They should highlight a different model each month with pertinent production information and any highlights associated with the model.</w:t>
      </w:r>
    </w:p>
    <w:p w14:paraId="7A72E295"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Membership Incentive:</w:t>
      </w:r>
      <w:r w:rsidRPr="00805C75">
        <w:rPr>
          <w:rFonts w:asciiTheme="majorHAnsi" w:eastAsiaTheme="majorEastAsia" w:hAnsiTheme="majorHAnsi" w:cstheme="majorHAnsi"/>
          <w:b/>
          <w:bCs/>
          <w:kern w:val="0"/>
          <w:sz w:val="26"/>
          <w:szCs w:val="26"/>
          <w14:ligatures w14:val="none"/>
        </w:rPr>
        <w:tab/>
      </w:r>
    </w:p>
    <w:p w14:paraId="246B5BFA"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 xml:space="preserve">A monthly post inviting non-members to join the club should be prepared. If possible, it should vary month to month.  </w:t>
      </w:r>
    </w:p>
    <w:p w14:paraId="45B44463"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The $5 off on electronic membership should be identified only after Board approval.</w:t>
      </w:r>
    </w:p>
    <w:p w14:paraId="2FB05724" w14:textId="77777777" w:rsidR="00805C75" w:rsidRPr="00805C75" w:rsidRDefault="00805C75" w:rsidP="00805C75">
      <w:pPr>
        <w:keepNext/>
        <w:keepLines/>
        <w:spacing w:before="240" w:line="259" w:lineRule="auto"/>
        <w:jc w:val="left"/>
        <w:outlineLvl w:val="0"/>
        <w:rPr>
          <w:rFonts w:ascii="Arial" w:eastAsiaTheme="majorEastAsia" w:hAnsi="Arial" w:cstheme="majorBidi"/>
          <w:b/>
          <w:kern w:val="0"/>
          <w:sz w:val="28"/>
          <w:szCs w:val="32"/>
          <w14:ligatures w14:val="none"/>
        </w:rPr>
      </w:pPr>
      <w:r w:rsidRPr="00805C75">
        <w:rPr>
          <w:rFonts w:ascii="Arial" w:eastAsiaTheme="majorEastAsia" w:hAnsi="Arial" w:cstheme="majorBidi"/>
          <w:b/>
          <w:kern w:val="0"/>
          <w:sz w:val="28"/>
          <w:szCs w:val="32"/>
          <w14:ligatures w14:val="none"/>
        </w:rPr>
        <w:t>FORUM</w:t>
      </w:r>
    </w:p>
    <w:p w14:paraId="1B0BDD5E"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Moderator:</w:t>
      </w:r>
    </w:p>
    <w:p w14:paraId="31381818"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A moderator is needed to monitor posts, contact the appropriate member if a question comes up that can’t be answered directly.</w:t>
      </w:r>
    </w:p>
    <w:p w14:paraId="50012C5B"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Forum members occasionally need help uploading photos, etc. There are posts explaining how to do this, but members often need to be directed to them.</w:t>
      </w:r>
    </w:p>
    <w:p w14:paraId="580F7E84"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Posts are occasionally in the wrong topic.  The moderator should correct this.</w:t>
      </w:r>
    </w:p>
    <w:p w14:paraId="65757786"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 xml:space="preserve">Persistent posts, such as announcements for the United, should be removed or demoted when no longer relevant. </w:t>
      </w:r>
    </w:p>
    <w:p w14:paraId="66774D42" w14:textId="77777777" w:rsidR="00805C75" w:rsidRPr="00805C75" w:rsidRDefault="00805C75" w:rsidP="00805C75">
      <w:pPr>
        <w:keepNext/>
        <w:keepLines/>
        <w:spacing w:before="240" w:line="259" w:lineRule="auto"/>
        <w:jc w:val="left"/>
        <w:outlineLvl w:val="0"/>
        <w:rPr>
          <w:rFonts w:ascii="Arial" w:eastAsiaTheme="majorEastAsia" w:hAnsi="Arial" w:cstheme="majorBidi"/>
          <w:b/>
          <w:kern w:val="0"/>
          <w:sz w:val="28"/>
          <w:szCs w:val="32"/>
          <w14:ligatures w14:val="none"/>
        </w:rPr>
      </w:pPr>
      <w:r w:rsidRPr="00805C75">
        <w:rPr>
          <w:rFonts w:ascii="Arial" w:eastAsiaTheme="majorEastAsia" w:hAnsi="Arial" w:cstheme="majorBidi"/>
          <w:b/>
          <w:kern w:val="0"/>
          <w:sz w:val="28"/>
          <w:szCs w:val="32"/>
          <w14:ligatures w14:val="none"/>
        </w:rPr>
        <w:t>ON-LINE TECH SESSIONS</w:t>
      </w:r>
    </w:p>
    <w:p w14:paraId="09DBC74E"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This effort will require support from a dedicated core team and volunteers from the membership. A leader / coordinator will be needed to shepherd this effort.</w:t>
      </w:r>
    </w:p>
    <w:p w14:paraId="4F79A525"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 xml:space="preserve">It is recommended that the initial sessions be centered around general maintenance practices common to a wide range of vehicles. </w:t>
      </w:r>
    </w:p>
    <w:p w14:paraId="08C163EC"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 xml:space="preserve">Scripted tech sessions will be recorded using a video camera or smart phone.  </w:t>
      </w:r>
    </w:p>
    <w:p w14:paraId="7E23024A"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lastRenderedPageBreak/>
        <w:t xml:space="preserve">The video will then be presented in a scheduled Zoom session to which members are invited via email.  During the session members will be able to ask questions. If necessary, the video will be stopped to allow explanation. The session will be recorded and later made available to the </w:t>
      </w:r>
      <w:proofErr w:type="gramStart"/>
      <w:r w:rsidRPr="00805C75">
        <w:rPr>
          <w:kern w:val="0"/>
          <w14:ligatures w14:val="none"/>
        </w:rPr>
        <w:t>general public</w:t>
      </w:r>
      <w:proofErr w:type="gramEnd"/>
      <w:r w:rsidRPr="00805C75">
        <w:rPr>
          <w:kern w:val="0"/>
          <w14:ligatures w14:val="none"/>
        </w:rPr>
        <w:t xml:space="preserve"> on YouTube.</w:t>
      </w:r>
    </w:p>
    <w:p w14:paraId="201BBB82" w14:textId="77777777" w:rsidR="00805C75" w:rsidRPr="00805C75" w:rsidRDefault="00805C75" w:rsidP="00805C75">
      <w:pPr>
        <w:spacing w:after="160" w:line="259" w:lineRule="auto"/>
        <w:ind w:left="720"/>
        <w:jc w:val="left"/>
        <w:rPr>
          <w:kern w:val="0"/>
          <w14:ligatures w14:val="none"/>
        </w:rPr>
      </w:pPr>
    </w:p>
    <w:p w14:paraId="62F52FFC"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 xml:space="preserve">The sessions should be planned for release on a fixed schedule, for example once a month.  </w:t>
      </w:r>
    </w:p>
    <w:p w14:paraId="733EB481"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 xml:space="preserve">To facilitate this, a program of session topics should be developed at the outset and plans made to get each session recorded.  It would be helpful if these were to be done in some logical order, </w:t>
      </w:r>
      <w:proofErr w:type="gramStart"/>
      <w:r w:rsidRPr="00805C75">
        <w:rPr>
          <w:kern w:val="0"/>
          <w14:ligatures w14:val="none"/>
        </w:rPr>
        <w:t>e.g.</w:t>
      </w:r>
      <w:proofErr w:type="gramEnd"/>
      <w:r w:rsidRPr="00805C75">
        <w:rPr>
          <w:kern w:val="0"/>
          <w14:ligatures w14:val="none"/>
        </w:rPr>
        <w:t xml:space="preserve"> grouping maintenance and restoration topics together, modifications and modernization together, etc. </w:t>
      </w:r>
    </w:p>
    <w:p w14:paraId="479FB086"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 xml:space="preserve"> It will in many cases be helpful to use a car needing work to demonstrate some topics.  And most importantly: the presenter must be knowledgeable in his topic.</w:t>
      </w:r>
    </w:p>
    <w:p w14:paraId="5443E1AA"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When selecting topics, a survey of existing YouTube videos on the subject should be made. The most value will come from topics that have not yet been addressed or if addressed not done well. Consider, among others:</w:t>
      </w:r>
    </w:p>
    <w:p w14:paraId="4B35208E" w14:textId="77777777" w:rsidR="00805C75" w:rsidRPr="00805C75" w:rsidRDefault="00805C75" w:rsidP="00805C75">
      <w:pPr>
        <w:numPr>
          <w:ilvl w:val="0"/>
          <w:numId w:val="2"/>
        </w:numPr>
        <w:spacing w:after="160" w:line="259" w:lineRule="auto"/>
        <w:contextualSpacing/>
        <w:jc w:val="left"/>
        <w:rPr>
          <w:kern w:val="0"/>
          <w14:ligatures w14:val="none"/>
        </w:rPr>
      </w:pPr>
      <w:r w:rsidRPr="00805C75">
        <w:rPr>
          <w:kern w:val="0"/>
          <w14:ligatures w14:val="none"/>
        </w:rPr>
        <w:t xml:space="preserve">The Sunbeam Alpine Channel: </w:t>
      </w:r>
      <w:hyperlink r:id="rId5" w:history="1">
        <w:r w:rsidRPr="00805C75">
          <w:rPr>
            <w:kern w:val="0"/>
            <w:u w:val="single"/>
            <w14:ligatures w14:val="none"/>
          </w:rPr>
          <w:t>https://www.youtube.com/channel/UC9bNv4byJ3EjfBpUv2r9DVQ</w:t>
        </w:r>
      </w:hyperlink>
    </w:p>
    <w:p w14:paraId="502ED3B5" w14:textId="77777777" w:rsidR="00805C75" w:rsidRPr="00805C75" w:rsidRDefault="00805C75" w:rsidP="00805C75">
      <w:pPr>
        <w:numPr>
          <w:ilvl w:val="0"/>
          <w:numId w:val="2"/>
        </w:numPr>
        <w:spacing w:after="160" w:line="259" w:lineRule="auto"/>
        <w:contextualSpacing/>
        <w:jc w:val="left"/>
        <w:rPr>
          <w:kern w:val="0"/>
          <w14:ligatures w14:val="none"/>
        </w:rPr>
      </w:pPr>
      <w:r w:rsidRPr="00805C75">
        <w:rPr>
          <w:kern w:val="0"/>
          <w14:ligatures w14:val="none"/>
        </w:rPr>
        <w:t xml:space="preserve">John </w:t>
      </w:r>
      <w:proofErr w:type="spellStart"/>
      <w:r w:rsidRPr="00805C75">
        <w:rPr>
          <w:kern w:val="0"/>
          <w14:ligatures w14:val="none"/>
        </w:rPr>
        <w:t>Roseby</w:t>
      </w:r>
      <w:proofErr w:type="spellEnd"/>
      <w:r w:rsidRPr="00805C75">
        <w:rPr>
          <w:kern w:val="0"/>
          <w14:ligatures w14:val="none"/>
        </w:rPr>
        <w:t xml:space="preserve"> Overdrive Rebuilding (4 parts): https://www.youtube.com/watch?v=eIP6mBDl6CA</w:t>
      </w:r>
    </w:p>
    <w:p w14:paraId="2F7CA4B7"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Some topics for consideration (there are many more):</w:t>
      </w:r>
    </w:p>
    <w:p w14:paraId="5BC7D1C7" w14:textId="77777777" w:rsidR="00805C75" w:rsidRPr="00805C75" w:rsidRDefault="00805C75" w:rsidP="00805C75">
      <w:pPr>
        <w:spacing w:after="160" w:line="259" w:lineRule="auto"/>
        <w:ind w:left="1080"/>
        <w:jc w:val="left"/>
        <w:rPr>
          <w:kern w:val="0"/>
          <w14:ligatures w14:val="none"/>
        </w:rPr>
      </w:pPr>
      <w:r w:rsidRPr="00805C75">
        <w:rPr>
          <w:kern w:val="0"/>
          <w14:ligatures w14:val="none"/>
        </w:rPr>
        <w:t>Maintenance &amp; Restoration</w:t>
      </w:r>
    </w:p>
    <w:p w14:paraId="1BC79C35"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Compression and leak down tests and interpretation</w:t>
      </w:r>
    </w:p>
    <w:p w14:paraId="53C059B8"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Carburetor / engine tuning</w:t>
      </w:r>
    </w:p>
    <w:p w14:paraId="153ED817"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Suspension: shocks and springs</w:t>
      </w:r>
    </w:p>
    <w:p w14:paraId="26F4A194"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Alignment: caster, camber, toe-in</w:t>
      </w:r>
    </w:p>
    <w:p w14:paraId="11E77F96"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Body work / Preparation for painting</w:t>
      </w:r>
    </w:p>
    <w:p w14:paraId="791668A4"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Wiring / grounding</w:t>
      </w:r>
    </w:p>
    <w:p w14:paraId="6BB962E5"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Steering box maintenance</w:t>
      </w:r>
    </w:p>
    <w:p w14:paraId="4213ED31"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Brake booster rebuilding</w:t>
      </w:r>
    </w:p>
    <w:p w14:paraId="117F5056"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Transmission rebuilding</w:t>
      </w:r>
    </w:p>
    <w:p w14:paraId="5C39BD6B"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 xml:space="preserve">Carburetor rebuilding: addressing various carb models used on </w:t>
      </w:r>
      <w:proofErr w:type="spellStart"/>
      <w:r w:rsidRPr="00805C75">
        <w:rPr>
          <w:kern w:val="0"/>
          <w14:ligatures w14:val="none"/>
        </w:rPr>
        <w:t>Rootes</w:t>
      </w:r>
      <w:proofErr w:type="spellEnd"/>
      <w:r w:rsidRPr="00805C75">
        <w:rPr>
          <w:kern w:val="0"/>
          <w14:ligatures w14:val="none"/>
        </w:rPr>
        <w:t xml:space="preserve"> </w:t>
      </w:r>
      <w:proofErr w:type="gramStart"/>
      <w:r w:rsidRPr="00805C75">
        <w:rPr>
          <w:kern w:val="0"/>
          <w14:ligatures w14:val="none"/>
        </w:rPr>
        <w:t>cars</w:t>
      </w:r>
      <w:proofErr w:type="gramEnd"/>
    </w:p>
    <w:p w14:paraId="2E24AB55" w14:textId="77777777" w:rsidR="00805C75" w:rsidRPr="00805C75" w:rsidRDefault="00805C75" w:rsidP="00805C75">
      <w:pPr>
        <w:spacing w:after="160" w:line="259" w:lineRule="auto"/>
        <w:ind w:left="1080"/>
        <w:jc w:val="left"/>
        <w:rPr>
          <w:kern w:val="0"/>
          <w14:ligatures w14:val="none"/>
        </w:rPr>
      </w:pPr>
      <w:r w:rsidRPr="00805C75">
        <w:rPr>
          <w:kern w:val="0"/>
          <w14:ligatures w14:val="none"/>
        </w:rPr>
        <w:t>Modification and Modernization</w:t>
      </w:r>
    </w:p>
    <w:p w14:paraId="4FCDA036"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 xml:space="preserve">Electrical improvements: </w:t>
      </w:r>
    </w:p>
    <w:p w14:paraId="1E882AA2" w14:textId="77777777" w:rsidR="00805C75" w:rsidRPr="00805C75" w:rsidRDefault="00805C75" w:rsidP="00805C75">
      <w:pPr>
        <w:numPr>
          <w:ilvl w:val="1"/>
          <w:numId w:val="1"/>
        </w:numPr>
        <w:spacing w:after="160" w:line="259" w:lineRule="auto"/>
        <w:contextualSpacing/>
        <w:jc w:val="left"/>
        <w:rPr>
          <w:kern w:val="0"/>
          <w14:ligatures w14:val="none"/>
        </w:rPr>
      </w:pPr>
      <w:r w:rsidRPr="00805C75">
        <w:rPr>
          <w:kern w:val="0"/>
          <w14:ligatures w14:val="none"/>
        </w:rPr>
        <w:t>horn/headlamp relays</w:t>
      </w:r>
    </w:p>
    <w:p w14:paraId="68D85BB8" w14:textId="77777777" w:rsidR="00805C75" w:rsidRPr="00805C75" w:rsidRDefault="00805C75" w:rsidP="00805C75">
      <w:pPr>
        <w:numPr>
          <w:ilvl w:val="1"/>
          <w:numId w:val="1"/>
        </w:numPr>
        <w:spacing w:after="160" w:line="259" w:lineRule="auto"/>
        <w:contextualSpacing/>
        <w:jc w:val="left"/>
        <w:rPr>
          <w:kern w:val="0"/>
          <w14:ligatures w14:val="none"/>
        </w:rPr>
      </w:pPr>
      <w:r w:rsidRPr="00805C75">
        <w:rPr>
          <w:kern w:val="0"/>
          <w14:ligatures w14:val="none"/>
        </w:rPr>
        <w:t>additional fuses</w:t>
      </w:r>
    </w:p>
    <w:p w14:paraId="4F439E00" w14:textId="77777777" w:rsidR="00805C75" w:rsidRPr="00805C75" w:rsidRDefault="00805C75" w:rsidP="00805C75">
      <w:pPr>
        <w:numPr>
          <w:ilvl w:val="1"/>
          <w:numId w:val="1"/>
        </w:numPr>
        <w:spacing w:after="160" w:line="259" w:lineRule="auto"/>
        <w:contextualSpacing/>
        <w:jc w:val="left"/>
        <w:rPr>
          <w:kern w:val="0"/>
          <w14:ligatures w14:val="none"/>
        </w:rPr>
      </w:pPr>
      <w:r w:rsidRPr="00805C75">
        <w:rPr>
          <w:kern w:val="0"/>
          <w14:ligatures w14:val="none"/>
        </w:rPr>
        <w:t>LED lighting</w:t>
      </w:r>
    </w:p>
    <w:p w14:paraId="70113F03"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Adding rear disc brakes</w:t>
      </w:r>
    </w:p>
    <w:p w14:paraId="60AB4E33"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Adding electric fans</w:t>
      </w:r>
    </w:p>
    <w:p w14:paraId="26E3DAF6"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Adding air conditioning</w:t>
      </w:r>
    </w:p>
    <w:p w14:paraId="0E53E071"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Adding power steering</w:t>
      </w:r>
    </w:p>
    <w:p w14:paraId="42D6170F"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Adding cruise control</w:t>
      </w:r>
    </w:p>
    <w:p w14:paraId="2A3F6348" w14:textId="77777777" w:rsidR="00805C75" w:rsidRPr="00805C75" w:rsidRDefault="00805C75" w:rsidP="00805C75">
      <w:pPr>
        <w:numPr>
          <w:ilvl w:val="0"/>
          <w:numId w:val="1"/>
        </w:numPr>
        <w:spacing w:after="160" w:line="259" w:lineRule="auto"/>
        <w:contextualSpacing/>
        <w:jc w:val="left"/>
        <w:rPr>
          <w:kern w:val="0"/>
          <w14:ligatures w14:val="none"/>
        </w:rPr>
      </w:pPr>
      <w:r w:rsidRPr="00805C75">
        <w:rPr>
          <w:kern w:val="0"/>
          <w14:ligatures w14:val="none"/>
        </w:rPr>
        <w:t>Engine swaps</w:t>
      </w:r>
    </w:p>
    <w:p w14:paraId="5CD089E9" w14:textId="77777777" w:rsidR="00805C75" w:rsidRPr="00805C75" w:rsidRDefault="00805C75" w:rsidP="00805C75">
      <w:pPr>
        <w:keepNext/>
        <w:keepLines/>
        <w:spacing w:before="240" w:line="259" w:lineRule="auto"/>
        <w:jc w:val="left"/>
        <w:outlineLvl w:val="0"/>
        <w:rPr>
          <w:rFonts w:ascii="Arial" w:eastAsiaTheme="majorEastAsia" w:hAnsi="Arial" w:cstheme="majorBidi"/>
          <w:b/>
          <w:kern w:val="0"/>
          <w:sz w:val="28"/>
          <w:szCs w:val="32"/>
          <w14:ligatures w14:val="none"/>
        </w:rPr>
      </w:pPr>
      <w:r w:rsidRPr="00805C75">
        <w:rPr>
          <w:rFonts w:ascii="Arial" w:eastAsiaTheme="majorEastAsia" w:hAnsi="Arial" w:cstheme="majorBidi"/>
          <w:b/>
          <w:kern w:val="0"/>
          <w:sz w:val="28"/>
          <w:szCs w:val="32"/>
          <w14:ligatures w14:val="none"/>
        </w:rPr>
        <w:t>TAC</w:t>
      </w:r>
    </w:p>
    <w:p w14:paraId="474797CB"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 xml:space="preserve">Marketing </w:t>
      </w:r>
    </w:p>
    <w:p w14:paraId="20973305" w14:textId="77777777" w:rsidR="00805C75" w:rsidRPr="00805C75" w:rsidRDefault="00805C75" w:rsidP="00805C75">
      <w:pPr>
        <w:spacing w:after="160" w:line="259" w:lineRule="auto"/>
        <w:ind w:left="1440"/>
        <w:jc w:val="left"/>
        <w:rPr>
          <w:kern w:val="0"/>
          <w:u w:val="single"/>
          <w14:ligatures w14:val="none"/>
        </w:rPr>
      </w:pPr>
      <w:r w:rsidRPr="00805C75">
        <w:rPr>
          <w:kern w:val="0"/>
          <w14:ligatures w14:val="none"/>
        </w:rPr>
        <w:t xml:space="preserve">Both the supply and demand for TAC inspections can be managed by the committee using the Newsletter, </w:t>
      </w:r>
      <w:proofErr w:type="gramStart"/>
      <w:r w:rsidRPr="00805C75">
        <w:rPr>
          <w:kern w:val="0"/>
          <w14:ligatures w14:val="none"/>
        </w:rPr>
        <w:t>website</w:t>
      </w:r>
      <w:proofErr w:type="gramEnd"/>
      <w:r w:rsidRPr="00805C75">
        <w:rPr>
          <w:kern w:val="0"/>
          <w14:ligatures w14:val="none"/>
        </w:rPr>
        <w:t xml:space="preserve"> and direct mail capabilities of the club.</w:t>
      </w:r>
    </w:p>
    <w:p w14:paraId="638D0C59" w14:textId="77777777" w:rsidR="00805C75" w:rsidRPr="00805C75" w:rsidRDefault="00805C75" w:rsidP="00805C75">
      <w:pPr>
        <w:keepNext/>
        <w:keepLines/>
        <w:spacing w:before="240" w:line="259" w:lineRule="auto"/>
        <w:jc w:val="left"/>
        <w:outlineLvl w:val="0"/>
        <w:rPr>
          <w:rFonts w:ascii="Arial" w:eastAsiaTheme="majorEastAsia" w:hAnsi="Arial" w:cstheme="majorBidi"/>
          <w:b/>
          <w:bCs/>
          <w:kern w:val="0"/>
          <w:sz w:val="28"/>
          <w:szCs w:val="32"/>
          <w14:ligatures w14:val="none"/>
        </w:rPr>
      </w:pPr>
      <w:r w:rsidRPr="00805C75">
        <w:rPr>
          <w:rFonts w:ascii="Arial" w:eastAsiaTheme="majorEastAsia" w:hAnsi="Arial" w:cstheme="majorBidi"/>
          <w:b/>
          <w:bCs/>
          <w:kern w:val="0"/>
          <w:sz w:val="28"/>
          <w:szCs w:val="32"/>
          <w14:ligatures w14:val="none"/>
        </w:rPr>
        <w:lastRenderedPageBreak/>
        <w:t>SHOP LISTS</w:t>
      </w:r>
    </w:p>
    <w:p w14:paraId="351FA1C0"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 xml:space="preserve">The membership will be contacted to solicit the names, contact information, and websites (if available) for services that may be of use to other members.  </w:t>
      </w:r>
    </w:p>
    <w:p w14:paraId="198D206A"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Any references should be based on personal experience.  These companies will be posted on the website (in the members only area) with reference to the member who identified the shop or service, so that any potential customer can call to get additional information.</w:t>
      </w:r>
    </w:p>
    <w:p w14:paraId="562137EE"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In addition to shops and services, a renewed effort to expand the list of substitute parts will be undertaken.</w:t>
      </w:r>
    </w:p>
    <w:p w14:paraId="536B92DB" w14:textId="77777777" w:rsidR="00805C75" w:rsidRPr="00805C75" w:rsidRDefault="00805C75" w:rsidP="00805C75">
      <w:pPr>
        <w:keepNext/>
        <w:keepLines/>
        <w:spacing w:before="240" w:line="259" w:lineRule="auto"/>
        <w:jc w:val="left"/>
        <w:outlineLvl w:val="0"/>
        <w:rPr>
          <w:rFonts w:ascii="Arial" w:eastAsiaTheme="majorEastAsia" w:hAnsi="Arial" w:cstheme="majorBidi"/>
          <w:b/>
          <w:kern w:val="0"/>
          <w:sz w:val="28"/>
          <w:szCs w:val="32"/>
          <w14:ligatures w14:val="none"/>
        </w:rPr>
      </w:pPr>
      <w:r w:rsidRPr="00805C75">
        <w:rPr>
          <w:rFonts w:ascii="Arial" w:eastAsiaTheme="majorEastAsia" w:hAnsi="Arial" w:cstheme="majorBidi"/>
          <w:b/>
          <w:kern w:val="0"/>
          <w:sz w:val="28"/>
          <w:szCs w:val="32"/>
          <w14:ligatures w14:val="none"/>
        </w:rPr>
        <w:t>WEBSITE</w:t>
      </w:r>
    </w:p>
    <w:p w14:paraId="60EDBCE4"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Board concurrence is sought to revisit the policy now in effect that the technical content of the website is open to the public.  The technical content is at present organized loosely by the workshop manual sections.  Posts are ordered by date, not logically organized. Updates are infrequent, and a significant effort will be required to reorganize and revamp this information.</w:t>
      </w:r>
    </w:p>
    <w:p w14:paraId="1B744ECC" w14:textId="77777777" w:rsidR="00805C75" w:rsidRPr="00805C75" w:rsidRDefault="00805C75" w:rsidP="00805C75">
      <w:pPr>
        <w:keepNext/>
        <w:keepLines/>
        <w:spacing w:before="240" w:line="259" w:lineRule="auto"/>
        <w:jc w:val="left"/>
        <w:outlineLvl w:val="0"/>
        <w:rPr>
          <w:rFonts w:ascii="Arial" w:eastAsiaTheme="majorEastAsia" w:hAnsi="Arial" w:cstheme="majorBidi"/>
          <w:b/>
          <w:kern w:val="0"/>
          <w:sz w:val="28"/>
          <w:szCs w:val="32"/>
          <w14:ligatures w14:val="none"/>
        </w:rPr>
      </w:pPr>
      <w:r w:rsidRPr="00805C75">
        <w:rPr>
          <w:rFonts w:ascii="Arial" w:eastAsiaTheme="majorEastAsia" w:hAnsi="Arial" w:cstheme="majorBidi"/>
          <w:b/>
          <w:kern w:val="0"/>
          <w:sz w:val="28"/>
          <w:szCs w:val="32"/>
          <w14:ligatures w14:val="none"/>
        </w:rPr>
        <w:t>CLUB REPRESENTATIVES</w:t>
      </w:r>
    </w:p>
    <w:p w14:paraId="57FFA506"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The guidelines for regional representatives have been drafted and circulated for comments. Business cards have been prepared for printing by the individual reps. (and the new QR code should NOT BE USED!)</w:t>
      </w:r>
    </w:p>
    <w:p w14:paraId="056ACADF"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A periodic conference/Zoom call will be set up to foster communication among the reps, transfer of ideas, mutual support.  This may be more frequent in the spring and summer but making it a regular occurrence will encourage participation.</w:t>
      </w:r>
    </w:p>
    <w:p w14:paraId="6CF591DE" w14:textId="77777777" w:rsidR="00805C75" w:rsidRPr="00805C75" w:rsidRDefault="00805C75" w:rsidP="00805C75">
      <w:pPr>
        <w:keepNext/>
        <w:keepLines/>
        <w:spacing w:before="240" w:line="259" w:lineRule="auto"/>
        <w:jc w:val="left"/>
        <w:outlineLvl w:val="0"/>
        <w:rPr>
          <w:rFonts w:ascii="Arial" w:eastAsiaTheme="majorEastAsia" w:hAnsi="Arial" w:cstheme="majorBidi"/>
          <w:b/>
          <w:kern w:val="0"/>
          <w:sz w:val="28"/>
          <w:szCs w:val="32"/>
          <w14:ligatures w14:val="none"/>
        </w:rPr>
      </w:pPr>
      <w:r w:rsidRPr="00805C75">
        <w:rPr>
          <w:rFonts w:ascii="Arial" w:eastAsiaTheme="majorEastAsia" w:hAnsi="Arial" w:cstheme="majorBidi"/>
          <w:b/>
          <w:kern w:val="0"/>
          <w:sz w:val="28"/>
          <w:szCs w:val="32"/>
          <w14:ligatures w14:val="none"/>
        </w:rPr>
        <w:t>BRANDING / MARKETING</w:t>
      </w:r>
    </w:p>
    <w:p w14:paraId="23E9EF15"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 xml:space="preserve">Our goal is to expand the membership of the club. The vehicles our members now list on their website profiles are now 60% Tigers / 34% Alpines / 6% “Rare </w:t>
      </w:r>
      <w:proofErr w:type="spellStart"/>
      <w:r w:rsidRPr="00805C75">
        <w:rPr>
          <w:kern w:val="0"/>
          <w14:ligatures w14:val="none"/>
        </w:rPr>
        <w:t>Rootes</w:t>
      </w:r>
      <w:proofErr w:type="spellEnd"/>
      <w:r w:rsidRPr="00805C75">
        <w:rPr>
          <w:kern w:val="0"/>
          <w14:ligatures w14:val="none"/>
        </w:rPr>
        <w:t xml:space="preserve">”.  This is far from the production split of the </w:t>
      </w:r>
      <w:proofErr w:type="spellStart"/>
      <w:r w:rsidRPr="00805C75">
        <w:rPr>
          <w:kern w:val="0"/>
          <w14:ligatures w14:val="none"/>
        </w:rPr>
        <w:t>Rootes</w:t>
      </w:r>
      <w:proofErr w:type="spellEnd"/>
      <w:r w:rsidRPr="00805C75">
        <w:rPr>
          <w:kern w:val="0"/>
          <w14:ligatures w14:val="none"/>
        </w:rPr>
        <w:t xml:space="preserve"> marque and indicates that there is a tremendous opportunity for growth, assuming we really do want to be a club inclusive of all </w:t>
      </w:r>
      <w:proofErr w:type="spellStart"/>
      <w:r w:rsidRPr="00805C75">
        <w:rPr>
          <w:kern w:val="0"/>
          <w14:ligatures w14:val="none"/>
        </w:rPr>
        <w:t>Rootes</w:t>
      </w:r>
      <w:proofErr w:type="spellEnd"/>
      <w:r w:rsidRPr="00805C75">
        <w:rPr>
          <w:kern w:val="0"/>
          <w14:ligatures w14:val="none"/>
        </w:rPr>
        <w:t xml:space="preserve"> vehicles.</w:t>
      </w:r>
    </w:p>
    <w:p w14:paraId="6085AECD"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 xml:space="preserve">Our website advertises that we are not limited to an east coast club, nor limited to Tigers and Alpines. Our website however reinforces that we are both and east coast and Tiger/Alpine club.  To expand our appeal to potential members in the West and elsewhere, we will have to promote club activities in those areas, both regional and national.  </w:t>
      </w:r>
    </w:p>
    <w:p w14:paraId="038FD4D4" w14:textId="77777777" w:rsidR="00805C75" w:rsidRPr="00805C75" w:rsidRDefault="00805C75" w:rsidP="00805C75">
      <w:pPr>
        <w:spacing w:after="160" w:line="259" w:lineRule="auto"/>
        <w:ind w:left="720"/>
        <w:jc w:val="left"/>
        <w:rPr>
          <w:kern w:val="0"/>
          <w14:ligatures w14:val="none"/>
        </w:rPr>
      </w:pPr>
      <w:r w:rsidRPr="00805C75">
        <w:rPr>
          <w:kern w:val="0"/>
          <w14:ligatures w14:val="none"/>
        </w:rPr>
        <w:t xml:space="preserve">To attract owners of other </w:t>
      </w:r>
      <w:proofErr w:type="spellStart"/>
      <w:proofErr w:type="gramStart"/>
      <w:r w:rsidRPr="00805C75">
        <w:rPr>
          <w:kern w:val="0"/>
          <w14:ligatures w14:val="none"/>
        </w:rPr>
        <w:t>Rootes</w:t>
      </w:r>
      <w:proofErr w:type="spellEnd"/>
      <w:proofErr w:type="gramEnd"/>
      <w:r w:rsidRPr="00805C75">
        <w:rPr>
          <w:kern w:val="0"/>
          <w14:ligatures w14:val="none"/>
        </w:rPr>
        <w:t xml:space="preserve"> vehicles, Hillmans, Talbots, Singers, etc. we will have to highlight these vehicles on our website, and at our events through outreach to members of other clubs.  Many of our members are members of other clubs, and these folks should be given something to encourage those other non-TEAE members to join.</w:t>
      </w:r>
    </w:p>
    <w:p w14:paraId="3FE48123"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Increasing Membership</w:t>
      </w:r>
    </w:p>
    <w:p w14:paraId="3C3AF76D" w14:textId="77777777" w:rsidR="00805C75" w:rsidRPr="00805C75" w:rsidRDefault="00805C75" w:rsidP="00805C75">
      <w:pPr>
        <w:numPr>
          <w:ilvl w:val="0"/>
          <w:numId w:val="3"/>
        </w:numPr>
        <w:spacing w:after="160" w:line="259" w:lineRule="auto"/>
        <w:contextualSpacing/>
        <w:jc w:val="left"/>
        <w:rPr>
          <w:i/>
          <w:iCs/>
          <w:kern w:val="0"/>
          <w14:ligatures w14:val="none"/>
        </w:rPr>
      </w:pPr>
      <w:r w:rsidRPr="00805C75">
        <w:rPr>
          <w:kern w:val="0"/>
          <w14:ligatures w14:val="none"/>
        </w:rPr>
        <w:t xml:space="preserve">Most, if not </w:t>
      </w:r>
      <w:proofErr w:type="gramStart"/>
      <w:r w:rsidRPr="00805C75">
        <w:rPr>
          <w:kern w:val="0"/>
          <w14:ligatures w14:val="none"/>
        </w:rPr>
        <w:t>all of</w:t>
      </w:r>
      <w:proofErr w:type="gramEnd"/>
      <w:r w:rsidRPr="00805C75">
        <w:rPr>
          <w:kern w:val="0"/>
          <w14:ligatures w14:val="none"/>
        </w:rPr>
        <w:t xml:space="preserve"> the initiatives presented, if implemented, should help to increase membership in the club.</w:t>
      </w:r>
    </w:p>
    <w:p w14:paraId="3D32F706"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 xml:space="preserve">Attracting Other </w:t>
      </w:r>
      <w:proofErr w:type="spellStart"/>
      <w:r w:rsidRPr="00805C75">
        <w:rPr>
          <w:rFonts w:asciiTheme="majorHAnsi" w:eastAsiaTheme="majorEastAsia" w:hAnsiTheme="majorHAnsi" w:cstheme="majorHAnsi"/>
          <w:b/>
          <w:bCs/>
          <w:kern w:val="0"/>
          <w:sz w:val="26"/>
          <w:szCs w:val="26"/>
          <w14:ligatures w14:val="none"/>
        </w:rPr>
        <w:t>Rootes</w:t>
      </w:r>
      <w:proofErr w:type="spellEnd"/>
      <w:r w:rsidRPr="00805C75">
        <w:rPr>
          <w:rFonts w:asciiTheme="majorHAnsi" w:eastAsiaTheme="majorEastAsia" w:hAnsiTheme="majorHAnsi" w:cstheme="majorHAnsi"/>
          <w:b/>
          <w:bCs/>
          <w:kern w:val="0"/>
          <w:sz w:val="26"/>
          <w:szCs w:val="26"/>
          <w14:ligatures w14:val="none"/>
        </w:rPr>
        <w:t xml:space="preserve"> Vehicle Owners</w:t>
      </w:r>
    </w:p>
    <w:p w14:paraId="673B86A1" w14:textId="77777777" w:rsidR="00805C75" w:rsidRPr="00805C75" w:rsidRDefault="00805C75" w:rsidP="00805C75">
      <w:pPr>
        <w:numPr>
          <w:ilvl w:val="0"/>
          <w:numId w:val="3"/>
        </w:numPr>
        <w:spacing w:after="160" w:line="259" w:lineRule="auto"/>
        <w:contextualSpacing/>
        <w:jc w:val="left"/>
        <w:rPr>
          <w:kern w:val="0"/>
          <w14:ligatures w14:val="none"/>
        </w:rPr>
      </w:pPr>
      <w:r w:rsidRPr="00805C75">
        <w:rPr>
          <w:kern w:val="0"/>
          <w14:ligatures w14:val="none"/>
        </w:rPr>
        <w:t xml:space="preserve">An effort to attract owners of the lesser-known </w:t>
      </w:r>
      <w:proofErr w:type="spellStart"/>
      <w:proofErr w:type="gramStart"/>
      <w:r w:rsidRPr="00805C75">
        <w:rPr>
          <w:kern w:val="0"/>
          <w14:ligatures w14:val="none"/>
        </w:rPr>
        <w:t>Rootes</w:t>
      </w:r>
      <w:proofErr w:type="spellEnd"/>
      <w:proofErr w:type="gramEnd"/>
      <w:r w:rsidRPr="00805C75">
        <w:rPr>
          <w:kern w:val="0"/>
          <w14:ligatures w14:val="none"/>
        </w:rPr>
        <w:t xml:space="preserve"> marques should be included in all of these initiatives.  </w:t>
      </w:r>
    </w:p>
    <w:p w14:paraId="71A8CC71"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Name Change</w:t>
      </w:r>
    </w:p>
    <w:p w14:paraId="73B7F1D9"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 xml:space="preserve">This should be approached gradually. We are now a Tiger and Alpine club, so our name is appropriate for the present until trends in our membership change.  We should try to stay true to our roots.  A gradual step may be to eliminate reference to words and use only TEAE in our publications and website.  </w:t>
      </w:r>
    </w:p>
    <w:p w14:paraId="72C61A20"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lastRenderedPageBreak/>
        <w:t xml:space="preserve">This would help remove the disincentive of East. A new logo would be required, along with new letterhead/ membership cards, banners, etc.  This is an interim step as the club expands its marque authority with other </w:t>
      </w:r>
      <w:proofErr w:type="spellStart"/>
      <w:r w:rsidRPr="00805C75">
        <w:rPr>
          <w:kern w:val="0"/>
          <w14:ligatures w14:val="none"/>
        </w:rPr>
        <w:t>Rootes</w:t>
      </w:r>
      <w:proofErr w:type="spellEnd"/>
      <w:r w:rsidRPr="00805C75">
        <w:rPr>
          <w:kern w:val="0"/>
          <w14:ligatures w14:val="none"/>
        </w:rPr>
        <w:t xml:space="preserve"> interests. The name should represent the scope of the </w:t>
      </w:r>
      <w:proofErr w:type="gramStart"/>
      <w:r w:rsidRPr="00805C75">
        <w:rPr>
          <w:kern w:val="0"/>
          <w14:ligatures w14:val="none"/>
        </w:rPr>
        <w:t>clubs</w:t>
      </w:r>
      <w:proofErr w:type="gramEnd"/>
      <w:r w:rsidRPr="00805C75">
        <w:rPr>
          <w:kern w:val="0"/>
          <w14:ligatures w14:val="none"/>
        </w:rPr>
        <w:t xml:space="preserve"> interests. We encourage discussion of this topic.</w:t>
      </w:r>
    </w:p>
    <w:p w14:paraId="34E5270D"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BASH Initiative</w:t>
      </w:r>
    </w:p>
    <w:p w14:paraId="5617E714"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 xml:space="preserve">Regional events should use the BASH terminology for gatherings of TEAE members.  This is intended to serve as a “branding” feature, something that will establish a commonality around the country for owners of </w:t>
      </w:r>
      <w:proofErr w:type="spellStart"/>
      <w:r w:rsidRPr="00805C75">
        <w:rPr>
          <w:kern w:val="0"/>
          <w14:ligatures w14:val="none"/>
        </w:rPr>
        <w:t>Rootes</w:t>
      </w:r>
      <w:proofErr w:type="spellEnd"/>
      <w:r w:rsidRPr="00805C75">
        <w:rPr>
          <w:kern w:val="0"/>
          <w14:ligatures w14:val="none"/>
        </w:rPr>
        <w:t xml:space="preserve"> vehicles.  It should be considered, not an acronym, but an event description, and it should be included in publicity, along with mention of the range of </w:t>
      </w:r>
      <w:proofErr w:type="spellStart"/>
      <w:r w:rsidRPr="00805C75">
        <w:rPr>
          <w:kern w:val="0"/>
          <w14:ligatures w14:val="none"/>
        </w:rPr>
        <w:t>Rootes</w:t>
      </w:r>
      <w:proofErr w:type="spellEnd"/>
      <w:r w:rsidRPr="00805C75">
        <w:rPr>
          <w:kern w:val="0"/>
          <w14:ligatures w14:val="none"/>
        </w:rPr>
        <w:t xml:space="preserve"> vehicles - See Regional Rep Guideline document.</w:t>
      </w:r>
    </w:p>
    <w:p w14:paraId="6E08BD6F"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Regalia</w:t>
      </w:r>
    </w:p>
    <w:p w14:paraId="60583CFD"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 xml:space="preserve">Soft goods (hats, shirts, jackets, etc.) are best ordered on an as needed basis. Companies are available to do this work on a shared revenue basis. Ron Stein has contacted a company in England, </w:t>
      </w:r>
      <w:hyperlink r:id="rId6" w:history="1">
        <w:r w:rsidRPr="00805C75">
          <w:rPr>
            <w:kern w:val="0"/>
            <w:u w:val="single"/>
            <w14:ligatures w14:val="none"/>
          </w:rPr>
          <w:t>https://logothatpolo.co.uk/</w:t>
        </w:r>
      </w:hyperlink>
      <w:r w:rsidRPr="00805C75">
        <w:rPr>
          <w:kern w:val="0"/>
          <w14:ligatures w14:val="none"/>
        </w:rPr>
        <w:t xml:space="preserve"> that is one that works with dozens of </w:t>
      </w:r>
      <w:proofErr w:type="gramStart"/>
      <w:r w:rsidRPr="00805C75">
        <w:rPr>
          <w:kern w:val="0"/>
          <w14:ligatures w14:val="none"/>
        </w:rPr>
        <w:t>clubs,</w:t>
      </w:r>
      <w:proofErr w:type="gramEnd"/>
      <w:r w:rsidRPr="00805C75">
        <w:rPr>
          <w:kern w:val="0"/>
          <w14:ligatures w14:val="none"/>
        </w:rPr>
        <w:t xml:space="preserve"> however shipping may be an issue. Other companies can be investigated.</w:t>
      </w:r>
    </w:p>
    <w:p w14:paraId="3428A4E1"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Hard goods, badges, key chains, water bottles, etc. can be sourced from advertising companies domestically and would have to be ordered in quantity and stocked by the club.</w:t>
      </w:r>
    </w:p>
    <w:p w14:paraId="164A25F4"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A volunteer to take on investigating and setting up a Regalia arrangement should be identified. For items to be stocked, a budget should be established, and funded via club resources or by solicitation from the membership for funding to be returned based on regalia sales income.</w:t>
      </w:r>
    </w:p>
    <w:p w14:paraId="359ECFCB"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 xml:space="preserve">Other </w:t>
      </w:r>
      <w:proofErr w:type="spellStart"/>
      <w:r w:rsidRPr="00805C75">
        <w:rPr>
          <w:kern w:val="0"/>
          <w14:ligatures w14:val="none"/>
        </w:rPr>
        <w:t>non car</w:t>
      </w:r>
      <w:proofErr w:type="spellEnd"/>
      <w:r w:rsidRPr="00805C75">
        <w:rPr>
          <w:kern w:val="0"/>
          <w14:ligatures w14:val="none"/>
        </w:rPr>
        <w:t xml:space="preserve"> related companies should be investigated print on </w:t>
      </w:r>
      <w:proofErr w:type="gramStart"/>
      <w:r w:rsidRPr="00805C75">
        <w:rPr>
          <w:kern w:val="0"/>
          <w14:ligatures w14:val="none"/>
        </w:rPr>
        <w:t>demand  (</w:t>
      </w:r>
      <w:proofErr w:type="gramEnd"/>
      <w:r w:rsidRPr="00805C75">
        <w:rPr>
          <w:kern w:val="0"/>
          <w14:ligatures w14:val="none"/>
        </w:rPr>
        <w:t>e.g. Redbubble.com and Amazon print to order)</w:t>
      </w:r>
    </w:p>
    <w:p w14:paraId="28966388" w14:textId="77777777" w:rsidR="00805C75" w:rsidRPr="00805C75" w:rsidRDefault="00805C75" w:rsidP="00805C75">
      <w:pPr>
        <w:keepNext/>
        <w:keepLines/>
        <w:spacing w:before="240" w:line="259" w:lineRule="auto"/>
        <w:jc w:val="left"/>
        <w:outlineLvl w:val="0"/>
        <w:rPr>
          <w:rFonts w:ascii="Arial" w:eastAsiaTheme="majorEastAsia" w:hAnsi="Arial" w:cstheme="majorBidi"/>
          <w:b/>
          <w:kern w:val="0"/>
          <w:sz w:val="28"/>
          <w:szCs w:val="32"/>
          <w14:ligatures w14:val="none"/>
        </w:rPr>
      </w:pPr>
      <w:r w:rsidRPr="00805C75">
        <w:rPr>
          <w:rFonts w:ascii="Arial" w:eastAsiaTheme="majorEastAsia" w:hAnsi="Arial" w:cstheme="majorBidi"/>
          <w:b/>
          <w:kern w:val="0"/>
          <w:sz w:val="28"/>
          <w:szCs w:val="32"/>
          <w14:ligatures w14:val="none"/>
        </w:rPr>
        <w:t>FINANCIAL</w:t>
      </w:r>
    </w:p>
    <w:p w14:paraId="2C752882"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Newsletter</w:t>
      </w:r>
    </w:p>
    <w:p w14:paraId="259FBD5F"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 xml:space="preserve">An informal survey taken at the Toronto United showed membership support for a bi-monthly printed / monthly electronic newsletter.  It is recommended that this survey be extended to the full membership which now receives the printed newsletter. (There is no impact to the members with electronic membership.)  If there is overwhelming opposition, the topic should </w:t>
      </w:r>
      <w:proofErr w:type="gramStart"/>
      <w:r w:rsidRPr="00805C75">
        <w:rPr>
          <w:kern w:val="0"/>
          <w14:ligatures w14:val="none"/>
        </w:rPr>
        <w:t>dropped</w:t>
      </w:r>
      <w:proofErr w:type="gramEnd"/>
      <w:r w:rsidRPr="00805C75">
        <w:rPr>
          <w:kern w:val="0"/>
          <w14:ligatures w14:val="none"/>
        </w:rPr>
        <w:t>.  If there is significant support, and the proposal adopted, the club is estimated to save approximately $5,000 /year and to balance dues income and newsletter costs.</w:t>
      </w:r>
    </w:p>
    <w:p w14:paraId="7C30BD8D"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Membership Dues</w:t>
      </w:r>
    </w:p>
    <w:p w14:paraId="74E4B478"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Ours dues are already in the higher bracket of car club dues. An increase is not recommended.</w:t>
      </w:r>
    </w:p>
    <w:p w14:paraId="04EC4F51"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Event Income</w:t>
      </w:r>
    </w:p>
    <w:p w14:paraId="78AB834E"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It is recommended that the larger regional events and the United budget for a profit to be returned to the club treasury.  Even a nominal fee for a well-attended regional event can return a couple of hundred dollars to the club. The United budget should include a contingency account sufficient to return a minimum of $2,000 to the club if unforeseen expenses do not arise.</w:t>
      </w:r>
    </w:p>
    <w:p w14:paraId="66D93FF8" w14:textId="77777777" w:rsidR="00805C75" w:rsidRPr="00805C75" w:rsidRDefault="00805C75" w:rsidP="00805C75">
      <w:pPr>
        <w:keepNext/>
        <w:keepLines/>
        <w:spacing w:before="240" w:line="259" w:lineRule="auto"/>
        <w:jc w:val="left"/>
        <w:outlineLvl w:val="0"/>
        <w:rPr>
          <w:rFonts w:ascii="Arial" w:eastAsiaTheme="majorEastAsia" w:hAnsi="Arial" w:cstheme="majorBidi"/>
          <w:b/>
          <w:kern w:val="0"/>
          <w:sz w:val="28"/>
          <w:szCs w:val="32"/>
          <w14:ligatures w14:val="none"/>
        </w:rPr>
      </w:pPr>
      <w:r w:rsidRPr="00805C75">
        <w:rPr>
          <w:rFonts w:ascii="Arial" w:eastAsiaTheme="majorEastAsia" w:hAnsi="Arial" w:cstheme="majorBidi"/>
          <w:b/>
          <w:kern w:val="0"/>
          <w:sz w:val="28"/>
          <w:szCs w:val="32"/>
          <w14:ligatures w14:val="none"/>
        </w:rPr>
        <w:t>CLUB OPERATIONS</w:t>
      </w:r>
    </w:p>
    <w:p w14:paraId="3777F804"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Succession Planning</w:t>
      </w:r>
    </w:p>
    <w:p w14:paraId="10729303"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 xml:space="preserve">This topic should be self-evident.  Each position listed should post a job description, with sufficient detail that should the officer be hit by a bus, someone else could readily pick up the task.  Where required, the </w:t>
      </w:r>
      <w:r w:rsidRPr="00805C75">
        <w:rPr>
          <w:kern w:val="0"/>
          <w14:ligatures w14:val="none"/>
        </w:rPr>
        <w:lastRenderedPageBreak/>
        <w:t>job descriptions should list qualifications required for a replacement, especially any computer skills needed.</w:t>
      </w:r>
    </w:p>
    <w:p w14:paraId="167EA09A"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Bylaws</w:t>
      </w:r>
    </w:p>
    <w:p w14:paraId="12E3E480"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It is recommended the bylaws be changed to eliminate the automatic approval of $200 expenditures for the reps in Regional Rep Guidelines, requiring instead prior approval.</w:t>
      </w:r>
    </w:p>
    <w:p w14:paraId="4BC1D0F3"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It is also suggested that paragraph 5 in the regional rep section requiring 6 weeks’ notice for regional events be deleted.</w:t>
      </w:r>
    </w:p>
    <w:p w14:paraId="6579DAEF"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 xml:space="preserve">The bylaws should also be modified to remove topics that are simply policies and procedures. A Policy and Procedures manuals should be prepared at the same time and issued.  This would make any changes required in procedures a much simpler task than </w:t>
      </w:r>
      <w:proofErr w:type="gramStart"/>
      <w:r w:rsidRPr="00805C75">
        <w:rPr>
          <w:kern w:val="0"/>
          <w14:ligatures w14:val="none"/>
        </w:rPr>
        <w:t>a bylaws</w:t>
      </w:r>
      <w:proofErr w:type="gramEnd"/>
      <w:r w:rsidRPr="00805C75">
        <w:rPr>
          <w:kern w:val="0"/>
          <w14:ligatures w14:val="none"/>
        </w:rPr>
        <w:t xml:space="preserve"> change. Volunteers have been identified to prepare the drafts for approval. </w:t>
      </w:r>
    </w:p>
    <w:p w14:paraId="0ED0E8CE" w14:textId="77777777" w:rsidR="00805C75" w:rsidRPr="00805C75" w:rsidRDefault="00805C75" w:rsidP="00805C75">
      <w:pPr>
        <w:keepNext/>
        <w:keepLines/>
        <w:spacing w:before="240" w:line="259" w:lineRule="auto"/>
        <w:jc w:val="left"/>
        <w:outlineLvl w:val="0"/>
        <w:rPr>
          <w:rFonts w:ascii="Arial" w:eastAsiaTheme="majorEastAsia" w:hAnsi="Arial" w:cstheme="majorBidi"/>
          <w:b/>
          <w:kern w:val="0"/>
          <w:sz w:val="28"/>
          <w:szCs w:val="32"/>
          <w14:ligatures w14:val="none"/>
        </w:rPr>
      </w:pPr>
      <w:r w:rsidRPr="00805C75">
        <w:rPr>
          <w:rFonts w:ascii="Arial" w:eastAsiaTheme="majorEastAsia" w:hAnsi="Arial" w:cstheme="majorBidi"/>
          <w:b/>
          <w:kern w:val="0"/>
          <w:sz w:val="28"/>
          <w:szCs w:val="32"/>
          <w14:ligatures w14:val="none"/>
        </w:rPr>
        <w:t>LEADERSHIP INITIATIVES</w:t>
      </w:r>
    </w:p>
    <w:p w14:paraId="7F7FE27A"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Expand Board of Directors</w:t>
      </w:r>
    </w:p>
    <w:p w14:paraId="682052A3"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 xml:space="preserve">Solicit one or two new BOD members. Criteria: Provide service(s) related to execution of </w:t>
      </w:r>
      <w:proofErr w:type="gramStart"/>
      <w:r w:rsidRPr="00805C75">
        <w:rPr>
          <w:kern w:val="0"/>
          <w14:ligatures w14:val="none"/>
        </w:rPr>
        <w:t>three year</w:t>
      </w:r>
      <w:proofErr w:type="gramEnd"/>
      <w:r w:rsidRPr="00805C75">
        <w:rPr>
          <w:kern w:val="0"/>
          <w14:ligatures w14:val="none"/>
        </w:rPr>
        <w:t xml:space="preserve"> plan and have marque interests/engagement West of the Mississippi and/or Canada.   </w:t>
      </w:r>
    </w:p>
    <w:p w14:paraId="3B0F1BD8"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Marque Authority</w:t>
      </w:r>
    </w:p>
    <w:p w14:paraId="4DAC0522"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Not an initiative, this is a goal: TEAE should be a recognized an Authority on the Marque – we have a long way to go to achieve this, and we feel that the initiatives suggested by the committee are a good start.</w:t>
      </w:r>
    </w:p>
    <w:p w14:paraId="5B4DD71F"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Target Western Membership</w:t>
      </w:r>
    </w:p>
    <w:p w14:paraId="54429E12"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Supporting the regional reps in the western states is an important component of this initiative. Likewise planning a United in the western states will assist. Encouraging non-members to attend and enlisting all attending members to sell the club to non-members, including a pitch as part of any presentations, formal or informal at the event.</w:t>
      </w:r>
    </w:p>
    <w:p w14:paraId="1AB70244"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Recruit Members to Assist</w:t>
      </w:r>
    </w:p>
    <w:p w14:paraId="79DEA97D"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As noted above many of these initiatives will require champions to lead, and many hands to get the work done.  Appeals to the membership will be made through articles in the newsletter and direct emails.  We recommend that this be done as a unified whole, allowing members to select the task they prefer.  We also hope to involve many members beyond those already active in the club.</w:t>
      </w:r>
    </w:p>
    <w:p w14:paraId="6E1928DA"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proofErr w:type="spellStart"/>
      <w:r w:rsidRPr="00805C75">
        <w:rPr>
          <w:rFonts w:asciiTheme="majorHAnsi" w:eastAsiaTheme="majorEastAsia" w:hAnsiTheme="majorHAnsi" w:cstheme="majorHAnsi"/>
          <w:b/>
          <w:bCs/>
          <w:kern w:val="0"/>
          <w:sz w:val="26"/>
          <w:szCs w:val="26"/>
          <w14:ligatures w14:val="none"/>
        </w:rPr>
        <w:t>Uniteds</w:t>
      </w:r>
      <w:proofErr w:type="spellEnd"/>
      <w:r w:rsidRPr="00805C75">
        <w:rPr>
          <w:rFonts w:asciiTheme="majorHAnsi" w:eastAsiaTheme="majorEastAsia" w:hAnsiTheme="majorHAnsi" w:cstheme="majorHAnsi"/>
          <w:b/>
          <w:bCs/>
          <w:kern w:val="0"/>
          <w:sz w:val="26"/>
          <w:szCs w:val="26"/>
          <w14:ligatures w14:val="none"/>
        </w:rPr>
        <w:t xml:space="preserve"> in Mid-West and West</w:t>
      </w:r>
    </w:p>
    <w:p w14:paraId="56412A8E"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 xml:space="preserve">These will not only support the regions in the area but hopefully expose TEAE to a wider audience of </w:t>
      </w:r>
      <w:proofErr w:type="spellStart"/>
      <w:r w:rsidRPr="00805C75">
        <w:rPr>
          <w:kern w:val="0"/>
          <w14:ligatures w14:val="none"/>
        </w:rPr>
        <w:t>Rootes</w:t>
      </w:r>
      <w:proofErr w:type="spellEnd"/>
      <w:r w:rsidRPr="00805C75">
        <w:rPr>
          <w:kern w:val="0"/>
          <w14:ligatures w14:val="none"/>
        </w:rPr>
        <w:t xml:space="preserve"> car owners. </w:t>
      </w:r>
    </w:p>
    <w:p w14:paraId="1D0A7110"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t>501(c) 3 Tax Status</w:t>
      </w:r>
    </w:p>
    <w:p w14:paraId="34A046BC"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If we had this status donations to the club (not dues) could be tax-deductible for US residents. We would be able to accept a vehicle donated to us and the donor would get a tax deduction.  Parts, or other donations at the United would be tax-deductible for the donors.</w:t>
      </w:r>
    </w:p>
    <w:p w14:paraId="03C65E90"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Attaining this status has specific requirements in the tax code. Typically, the organization applying must provide an educational or charitable service to the community at large.  The topic should be investigated, preferably with the support of a tax lawyer. A volunteer should be solicited to lead this effort.</w:t>
      </w:r>
    </w:p>
    <w:p w14:paraId="6C2659A1" w14:textId="77777777" w:rsidR="00805C75" w:rsidRPr="00805C75" w:rsidRDefault="00805C75" w:rsidP="00805C75">
      <w:pPr>
        <w:keepNext/>
        <w:keepLines/>
        <w:spacing w:before="40" w:line="259" w:lineRule="auto"/>
        <w:ind w:firstLine="720"/>
        <w:jc w:val="left"/>
        <w:outlineLvl w:val="1"/>
        <w:rPr>
          <w:rFonts w:asciiTheme="majorHAnsi" w:eastAsiaTheme="majorEastAsia" w:hAnsiTheme="majorHAnsi" w:cstheme="majorHAnsi"/>
          <w:b/>
          <w:bCs/>
          <w:kern w:val="0"/>
          <w:sz w:val="26"/>
          <w:szCs w:val="26"/>
          <w14:ligatures w14:val="none"/>
        </w:rPr>
      </w:pPr>
      <w:r w:rsidRPr="00805C75">
        <w:rPr>
          <w:rFonts w:asciiTheme="majorHAnsi" w:eastAsiaTheme="majorEastAsia" w:hAnsiTheme="majorHAnsi" w:cstheme="majorHAnsi"/>
          <w:b/>
          <w:bCs/>
          <w:kern w:val="0"/>
          <w:sz w:val="26"/>
          <w:szCs w:val="26"/>
          <w14:ligatures w14:val="none"/>
        </w:rPr>
        <w:lastRenderedPageBreak/>
        <w:t>Legacy Awards</w:t>
      </w:r>
    </w:p>
    <w:p w14:paraId="164972D9" w14:textId="77777777" w:rsidR="00805C75" w:rsidRPr="00805C75" w:rsidRDefault="00805C75" w:rsidP="00805C75">
      <w:pPr>
        <w:spacing w:after="160" w:line="259" w:lineRule="auto"/>
        <w:ind w:left="1440"/>
        <w:jc w:val="left"/>
        <w:rPr>
          <w:kern w:val="0"/>
          <w14:ligatures w14:val="none"/>
        </w:rPr>
      </w:pPr>
      <w:r w:rsidRPr="00805C75">
        <w:rPr>
          <w:kern w:val="0"/>
          <w14:ligatures w14:val="none"/>
        </w:rPr>
        <w:t xml:space="preserve">Given declining participation in the autocross, and other factors such as insurance and venue selection, consideration of how to continue to honor past members like Wally Swift and Keith Porter is order.  A committee, perhaps formed of previous winners of these awards, should be formed to address </w:t>
      </w:r>
      <w:proofErr w:type="gramStart"/>
      <w:r w:rsidRPr="00805C75">
        <w:rPr>
          <w:kern w:val="0"/>
          <w14:ligatures w14:val="none"/>
        </w:rPr>
        <w:t>this</w:t>
      </w:r>
      <w:proofErr w:type="gramEnd"/>
      <w:r w:rsidRPr="00805C75">
        <w:rPr>
          <w:kern w:val="0"/>
          <w14:ligatures w14:val="none"/>
        </w:rPr>
        <w:t xml:space="preserve"> and make a recommendation to the board. </w:t>
      </w:r>
    </w:p>
    <w:p w14:paraId="1AC79DF7" w14:textId="77777777" w:rsidR="00805C75" w:rsidRPr="00805C75" w:rsidRDefault="00805C75" w:rsidP="00805C75">
      <w:pPr>
        <w:spacing w:after="160" w:line="259" w:lineRule="auto"/>
        <w:jc w:val="left"/>
        <w:rPr>
          <w:kern w:val="0"/>
          <w14:ligatures w14:val="none"/>
        </w:rPr>
      </w:pPr>
    </w:p>
    <w:p w14:paraId="7703C9DE" w14:textId="77777777" w:rsidR="00805C75" w:rsidRPr="00805C75" w:rsidRDefault="00805C75" w:rsidP="00805C75">
      <w:pPr>
        <w:spacing w:after="160" w:line="259" w:lineRule="auto"/>
        <w:jc w:val="left"/>
        <w:rPr>
          <w:kern w:val="0"/>
          <w14:ligatures w14:val="none"/>
        </w:rPr>
      </w:pPr>
    </w:p>
    <w:p w14:paraId="6764523E" w14:textId="77777777" w:rsidR="00805C75" w:rsidRPr="00805C75" w:rsidRDefault="00805C75" w:rsidP="00805C75">
      <w:pPr>
        <w:spacing w:after="160" w:line="259" w:lineRule="auto"/>
        <w:jc w:val="left"/>
        <w:rPr>
          <w:kern w:val="0"/>
          <w14:ligatures w14:val="none"/>
        </w:rPr>
      </w:pPr>
    </w:p>
    <w:p w14:paraId="0EB3F376" w14:textId="77777777" w:rsidR="00805C75" w:rsidRPr="00805C75" w:rsidRDefault="00805C75" w:rsidP="00805C75">
      <w:pPr>
        <w:spacing w:after="160" w:line="259" w:lineRule="auto"/>
        <w:jc w:val="left"/>
        <w:rPr>
          <w:kern w:val="0"/>
          <w14:ligatures w14:val="none"/>
        </w:rPr>
      </w:pPr>
    </w:p>
    <w:p w14:paraId="0A4F0113" w14:textId="77777777" w:rsidR="002D2F57" w:rsidRDefault="002D2F57"/>
    <w:sectPr w:rsidR="002D2F57" w:rsidSect="00E512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893"/>
    <w:multiLevelType w:val="hybridMultilevel"/>
    <w:tmpl w:val="FD9E5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8062BE"/>
    <w:multiLevelType w:val="hybridMultilevel"/>
    <w:tmpl w:val="B9A8F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3A62C0"/>
    <w:multiLevelType w:val="hybridMultilevel"/>
    <w:tmpl w:val="1958A5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0471340">
    <w:abstractNumId w:val="2"/>
  </w:num>
  <w:num w:numId="2" w16cid:durableId="1691712249">
    <w:abstractNumId w:val="1"/>
  </w:num>
  <w:num w:numId="3" w16cid:durableId="201919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75"/>
    <w:rsid w:val="002D2F57"/>
    <w:rsid w:val="005E3AE5"/>
    <w:rsid w:val="00805C75"/>
    <w:rsid w:val="00867963"/>
    <w:rsid w:val="00CE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2E86"/>
  <w15:chartTrackingRefBased/>
  <w15:docId w15:val="{4D971742-2FD8-40C9-BCEF-046C3820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othatpolo.co.uk/" TargetMode="External"/><Relationship Id="rId5" Type="http://schemas.openxmlformats.org/officeDocument/2006/relationships/hyperlink" Target="https://www.youtube.com/channel/UC9bNv4byJ3EjfBpUv2r9DV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2015</Words>
  <Characters>11492</Characters>
  <Application>Microsoft Office Word</Application>
  <DocSecurity>0</DocSecurity>
  <Lines>95</Lines>
  <Paragraphs>26</Paragraphs>
  <ScaleCrop>false</ScaleCrop>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Ehrhart</dc:creator>
  <cp:keywords/>
  <dc:description/>
  <cp:lastModifiedBy>James Lindner</cp:lastModifiedBy>
  <cp:revision>2</cp:revision>
  <dcterms:created xsi:type="dcterms:W3CDTF">2023-01-30T12:53:00Z</dcterms:created>
  <dcterms:modified xsi:type="dcterms:W3CDTF">2023-01-30T12:53:00Z</dcterms:modified>
</cp:coreProperties>
</file>